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5C" w:rsidRPr="0088095C" w:rsidRDefault="0088095C" w:rsidP="0088095C">
      <w:pPr>
        <w:ind w:left="3600" w:firstLine="720"/>
        <w:rPr>
          <w:rFonts w:ascii="Arial" w:hAnsi="Arial" w:cs="Arial"/>
          <w:b/>
          <w:sz w:val="24"/>
          <w:szCs w:val="24"/>
        </w:rPr>
      </w:pPr>
      <w:bookmarkStart w:id="0" w:name="_GoBack"/>
      <w:r w:rsidRPr="0088095C">
        <w:rPr>
          <w:rFonts w:ascii="Arial" w:hAnsi="Arial" w:cs="Arial"/>
          <w:b/>
          <w:sz w:val="24"/>
          <w:szCs w:val="24"/>
        </w:rPr>
        <w:t>Renal</w:t>
      </w:r>
    </w:p>
    <w:bookmarkEnd w:id="0"/>
    <w:p w:rsidR="00622D9E" w:rsidRPr="00622D9E" w:rsidRDefault="00BF6E39" w:rsidP="00622D9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b/>
          <w:color w:val="000000"/>
          <w:sz w:val="24"/>
          <w:szCs w:val="24"/>
        </w:rPr>
      </w:pPr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88095C" w:rsidRDefault="0088095C" w:rsidP="0088095C">
      <w:pPr>
        <w:rPr>
          <w:rFonts w:ascii="Arial" w:hAnsi="Arial" w:cs="Arial"/>
          <w:b/>
          <w:sz w:val="20"/>
        </w:rPr>
      </w:pPr>
    </w:p>
    <w:p w:rsidR="0088095C" w:rsidRDefault="0088095C" w:rsidP="0088095C">
      <w:pPr>
        <w:rPr>
          <w:rFonts w:ascii="Arial" w:hAnsi="Arial" w:cs="Arial"/>
          <w:b/>
          <w:sz w:val="20"/>
        </w:rPr>
      </w:pPr>
    </w:p>
    <w:p w:rsidR="0088095C" w:rsidRDefault="0088095C" w:rsidP="0088095C">
      <w:pPr>
        <w:rPr>
          <w:rFonts w:ascii="Arial" w:hAnsi="Arial" w:cs="Arial"/>
          <w:sz w:val="20"/>
        </w:rPr>
      </w:pPr>
      <w:r w:rsidRPr="002542FC">
        <w:rPr>
          <w:rFonts w:ascii="Arial" w:hAnsi="Arial" w:cs="Arial"/>
          <w:sz w:val="20"/>
        </w:rPr>
        <w:t xml:space="preserve">Springer series  </w:t>
      </w:r>
    </w:p>
    <w:p w:rsidR="0088095C" w:rsidRDefault="0088095C" w:rsidP="0088095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</w:t>
      </w:r>
      <w:r w:rsidRPr="002542FC">
        <w:rPr>
          <w:rFonts w:ascii="Arial" w:hAnsi="Arial" w:cs="Arial"/>
          <w:sz w:val="20"/>
        </w:rPr>
        <w:t xml:space="preserve">enal biopsy EM </w:t>
      </w:r>
      <w:r>
        <w:rPr>
          <w:rFonts w:ascii="Arial" w:hAnsi="Arial" w:cs="Arial"/>
          <w:sz w:val="20"/>
        </w:rPr>
        <w:t xml:space="preserve">- </w:t>
      </w:r>
      <w:r w:rsidRPr="002542FC">
        <w:rPr>
          <w:rFonts w:ascii="Arial" w:hAnsi="Arial" w:cs="Arial"/>
          <w:sz w:val="20"/>
        </w:rPr>
        <w:t>being written</w:t>
      </w:r>
    </w:p>
    <w:p w:rsidR="0088095C" w:rsidRDefault="0088095C" w:rsidP="0088095C">
      <w:pPr>
        <w:rPr>
          <w:rFonts w:ascii="Arial" w:hAnsi="Arial" w:cs="Arial"/>
          <w:sz w:val="20"/>
        </w:rPr>
      </w:pPr>
    </w:p>
    <w:p w:rsidR="0088095C" w:rsidRPr="002542FC" w:rsidRDefault="0088095C" w:rsidP="0088095C">
      <w:pPr>
        <w:rPr>
          <w:rFonts w:ascii="Arial" w:hAnsi="Arial" w:cs="Arial"/>
          <w:sz w:val="20"/>
        </w:rPr>
      </w:pPr>
    </w:p>
    <w:p w:rsidR="0088095C" w:rsidRDefault="0088095C" w:rsidP="0088095C">
      <w:pPr>
        <w:rPr>
          <w:rFonts w:ascii="Arial" w:hAnsi="Arial" w:cs="Arial"/>
          <w:sz w:val="20"/>
        </w:rPr>
      </w:pPr>
      <w:proofErr w:type="spellStart"/>
      <w:r w:rsidRPr="00F3009F">
        <w:rPr>
          <w:rFonts w:ascii="Arial" w:hAnsi="Arial" w:cs="Arial"/>
          <w:sz w:val="20"/>
        </w:rPr>
        <w:t>Heptinst</w:t>
      </w:r>
      <w:r>
        <w:rPr>
          <w:rFonts w:ascii="Arial" w:hAnsi="Arial" w:cs="Arial"/>
          <w:sz w:val="20"/>
        </w:rPr>
        <w:t>all’s</w:t>
      </w:r>
      <w:proofErr w:type="spellEnd"/>
      <w:r>
        <w:rPr>
          <w:rFonts w:ascii="Arial" w:hAnsi="Arial" w:cs="Arial"/>
          <w:sz w:val="20"/>
        </w:rPr>
        <w:t xml:space="preserve"> Pathology of the Kidney, </w:t>
      </w:r>
    </w:p>
    <w:p w:rsidR="0088095C" w:rsidRPr="00F3009F" w:rsidRDefault="0088095C" w:rsidP="0088095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Pr="00F3009F">
        <w:rPr>
          <w:rFonts w:ascii="Arial" w:hAnsi="Arial" w:cs="Arial"/>
          <w:sz w:val="20"/>
          <w:vertAlign w:val="superscript"/>
        </w:rPr>
        <w:t>th</w:t>
      </w:r>
      <w:r w:rsidRPr="00F3009F">
        <w:rPr>
          <w:rFonts w:ascii="Arial" w:hAnsi="Arial" w:cs="Arial"/>
          <w:sz w:val="20"/>
        </w:rPr>
        <w:t xml:space="preserve"> edition, </w:t>
      </w:r>
    </w:p>
    <w:p w:rsidR="0088095C" w:rsidRPr="000A0F34" w:rsidRDefault="0088095C" w:rsidP="0088095C">
      <w:pPr>
        <w:rPr>
          <w:rFonts w:ascii="Arial" w:hAnsi="Arial" w:cs="Arial"/>
          <w:sz w:val="20"/>
          <w:lang w:val="sv-SE"/>
        </w:rPr>
      </w:pPr>
      <w:r w:rsidRPr="000A0F34">
        <w:rPr>
          <w:rFonts w:ascii="Arial" w:hAnsi="Arial" w:cs="Arial"/>
          <w:sz w:val="20"/>
          <w:lang w:val="sv-SE"/>
        </w:rPr>
        <w:t xml:space="preserve">J. Jennette et al </w:t>
      </w:r>
      <w:r>
        <w:rPr>
          <w:rFonts w:ascii="Arial" w:hAnsi="Arial" w:cs="Arial"/>
          <w:sz w:val="20"/>
          <w:lang w:val="sv-SE"/>
        </w:rPr>
        <w:t xml:space="preserve"> (2 volumes)</w:t>
      </w:r>
    </w:p>
    <w:p w:rsidR="0088095C" w:rsidRPr="000A0F34" w:rsidRDefault="0088095C" w:rsidP="0088095C">
      <w:pPr>
        <w:rPr>
          <w:rFonts w:ascii="Arial" w:hAnsi="Arial" w:cs="Arial"/>
          <w:sz w:val="20"/>
          <w:lang w:val="sv-SE"/>
        </w:rPr>
      </w:pPr>
      <w:r>
        <w:rPr>
          <w:rFonts w:ascii="Arial" w:hAnsi="Arial" w:cs="Arial"/>
          <w:sz w:val="20"/>
          <w:lang w:val="sv-SE"/>
        </w:rPr>
        <w:t>(2015</w:t>
      </w:r>
      <w:r w:rsidRPr="000A0F34">
        <w:rPr>
          <w:rFonts w:ascii="Arial" w:hAnsi="Arial" w:cs="Arial"/>
          <w:sz w:val="20"/>
          <w:lang w:val="sv-SE"/>
        </w:rPr>
        <w:t>)</w:t>
      </w:r>
    </w:p>
    <w:p w:rsidR="0088095C" w:rsidRDefault="0088095C" w:rsidP="0088095C">
      <w:pPr>
        <w:rPr>
          <w:rFonts w:ascii="Arial" w:hAnsi="Arial" w:cs="Arial"/>
          <w:sz w:val="20"/>
          <w:lang w:val="sv-SE"/>
        </w:rPr>
      </w:pPr>
      <w:r>
        <w:rPr>
          <w:rFonts w:ascii="Arial" w:hAnsi="Arial" w:cs="Arial"/>
          <w:sz w:val="20"/>
          <w:lang w:val="sv-SE"/>
        </w:rPr>
        <w:t>ISBN – 13:978-1-4511-4411-6</w:t>
      </w:r>
    </w:p>
    <w:p w:rsidR="0088095C" w:rsidRDefault="0088095C" w:rsidP="0088095C">
      <w:pPr>
        <w:rPr>
          <w:rFonts w:ascii="Arial" w:hAnsi="Arial" w:cs="Arial"/>
          <w:sz w:val="20"/>
          <w:lang w:val="sv-SE"/>
        </w:rPr>
      </w:pPr>
      <w:r>
        <w:rPr>
          <w:rFonts w:ascii="Arial" w:hAnsi="Arial" w:cs="Arial"/>
          <w:sz w:val="20"/>
          <w:lang w:val="sv-SE"/>
        </w:rPr>
        <w:t>ISBN – 10:1-4511-4411-3</w:t>
      </w:r>
    </w:p>
    <w:p w:rsidR="0088095C" w:rsidRPr="000A0F34" w:rsidRDefault="0088095C" w:rsidP="0088095C">
      <w:pPr>
        <w:rPr>
          <w:rFonts w:ascii="Arial" w:hAnsi="Arial" w:cs="Arial"/>
          <w:sz w:val="20"/>
          <w:lang w:val="sv-SE"/>
        </w:rPr>
      </w:pPr>
    </w:p>
    <w:p w:rsidR="0088095C" w:rsidRPr="00642B03" w:rsidRDefault="0088095C" w:rsidP="0088095C">
      <w:pPr>
        <w:rPr>
          <w:rFonts w:ascii="Arial" w:hAnsi="Arial" w:cs="Arial"/>
          <w:color w:val="000000"/>
          <w:sz w:val="20"/>
          <w:lang w:val="en-GB"/>
        </w:rPr>
      </w:pPr>
      <w:r w:rsidRPr="00642B03">
        <w:rPr>
          <w:rFonts w:ascii="Arial" w:hAnsi="Arial" w:cs="Arial"/>
          <w:color w:val="000000"/>
          <w:sz w:val="20"/>
          <w:lang w:val="en-GB"/>
        </w:rPr>
        <w:t xml:space="preserve">Diagnostic Atlas of Renal Pathology </w:t>
      </w:r>
    </w:p>
    <w:p w:rsidR="0088095C" w:rsidRPr="00642B03" w:rsidRDefault="0088095C" w:rsidP="0088095C">
      <w:pPr>
        <w:rPr>
          <w:rFonts w:ascii="Arial" w:hAnsi="Arial" w:cs="Arial"/>
          <w:color w:val="000000"/>
          <w:sz w:val="20"/>
          <w:lang w:val="en-GB"/>
        </w:rPr>
      </w:pPr>
      <w:r w:rsidRPr="00642B03">
        <w:rPr>
          <w:rFonts w:ascii="Arial" w:hAnsi="Arial" w:cs="Arial"/>
          <w:color w:val="000000"/>
          <w:sz w:val="20"/>
          <w:lang w:val="en-GB"/>
        </w:rPr>
        <w:t>By Agnes B. Fogo</w:t>
      </w:r>
    </w:p>
    <w:p w:rsidR="0088095C" w:rsidRPr="00642B03" w:rsidRDefault="0088095C" w:rsidP="0088095C">
      <w:pPr>
        <w:rPr>
          <w:rFonts w:ascii="Arial" w:hAnsi="Arial" w:cs="Arial"/>
          <w:color w:val="000000"/>
          <w:sz w:val="20"/>
          <w:lang w:val="en-GB"/>
        </w:rPr>
      </w:pPr>
      <w:r w:rsidRPr="00642B03">
        <w:rPr>
          <w:rFonts w:ascii="Arial" w:hAnsi="Arial" w:cs="Arial"/>
          <w:color w:val="000000"/>
          <w:sz w:val="20"/>
          <w:lang w:val="en-GB"/>
        </w:rPr>
        <w:t xml:space="preserve">Michael </w:t>
      </w:r>
      <w:proofErr w:type="spellStart"/>
      <w:r w:rsidRPr="00642B03">
        <w:rPr>
          <w:rFonts w:ascii="Arial" w:hAnsi="Arial" w:cs="Arial"/>
          <w:color w:val="000000"/>
          <w:sz w:val="20"/>
          <w:lang w:val="en-GB"/>
        </w:rPr>
        <w:t>Kashgarian</w:t>
      </w:r>
      <w:proofErr w:type="spellEnd"/>
    </w:p>
    <w:p w:rsidR="0088095C" w:rsidRPr="00642B03" w:rsidRDefault="0088095C" w:rsidP="0088095C">
      <w:pPr>
        <w:rPr>
          <w:rFonts w:ascii="Arial" w:hAnsi="Arial" w:cs="Arial"/>
          <w:color w:val="000000"/>
          <w:sz w:val="20"/>
          <w:lang w:val="en-GB"/>
        </w:rPr>
      </w:pPr>
      <w:r w:rsidRPr="00642B03">
        <w:rPr>
          <w:rFonts w:ascii="Arial" w:hAnsi="Arial" w:cs="Arial"/>
          <w:color w:val="000000"/>
          <w:sz w:val="20"/>
          <w:lang w:val="en-GB"/>
        </w:rPr>
        <w:t>(2016)</w:t>
      </w:r>
    </w:p>
    <w:p w:rsidR="0088095C" w:rsidRPr="00642B03" w:rsidRDefault="0088095C" w:rsidP="0088095C">
      <w:pPr>
        <w:rPr>
          <w:rFonts w:ascii="Arial" w:hAnsi="Arial" w:cs="Arial"/>
          <w:color w:val="000000"/>
          <w:sz w:val="20"/>
          <w:lang w:val="en-GB"/>
        </w:rPr>
      </w:pPr>
      <w:r w:rsidRPr="00642B03">
        <w:rPr>
          <w:rFonts w:ascii="Arial" w:hAnsi="Arial" w:cs="Arial"/>
          <w:color w:val="000000"/>
          <w:sz w:val="20"/>
          <w:lang w:val="en-GB"/>
        </w:rPr>
        <w:t xml:space="preserve">ISBN </w:t>
      </w: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341D9A"/>
    <w:rsid w:val="00622D9E"/>
    <w:rsid w:val="0088095C"/>
    <w:rsid w:val="009F4F48"/>
    <w:rsid w:val="00A35374"/>
    <w:rsid w:val="00BF6E39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2</cp:revision>
  <dcterms:created xsi:type="dcterms:W3CDTF">2023-04-27T14:45:00Z</dcterms:created>
  <dcterms:modified xsi:type="dcterms:W3CDTF">2023-04-27T14:45:00Z</dcterms:modified>
</cp:coreProperties>
</file>