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534" w:rsidRPr="003C5534" w:rsidRDefault="003C5534" w:rsidP="003C5534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bookmarkStart w:id="0" w:name="_GoBack"/>
      <w:r w:rsidRPr="003C5534">
        <w:rPr>
          <w:rFonts w:ascii="Arial" w:hAnsi="Arial" w:cs="Arial"/>
          <w:b/>
          <w:color w:val="000000"/>
          <w:sz w:val="28"/>
          <w:szCs w:val="28"/>
        </w:rPr>
        <w:t>Ultrastructural Pathology</w:t>
      </w:r>
    </w:p>
    <w:bookmarkEnd w:id="0"/>
    <w:p w:rsidR="003C5534" w:rsidRDefault="003C5534" w:rsidP="003C5534">
      <w:pPr>
        <w:rPr>
          <w:rFonts w:ascii="Arial" w:hAnsi="Arial" w:cs="Arial"/>
          <w:sz w:val="24"/>
          <w:szCs w:val="24"/>
          <w:lang w:val="en-GB"/>
        </w:rPr>
      </w:pPr>
    </w:p>
    <w:p w:rsidR="003C5534" w:rsidRDefault="003C5534" w:rsidP="003C5534">
      <w:pPr>
        <w:rPr>
          <w:rFonts w:ascii="Arial" w:hAnsi="Arial" w:cs="Arial"/>
          <w:sz w:val="24"/>
          <w:szCs w:val="24"/>
          <w:lang w:val="en-GB"/>
        </w:rPr>
      </w:pPr>
    </w:p>
    <w:p w:rsidR="003C5534" w:rsidRDefault="003C5534" w:rsidP="003C5534">
      <w:pPr>
        <w:rPr>
          <w:rFonts w:ascii="Arial" w:hAnsi="Arial" w:cs="Arial"/>
          <w:sz w:val="24"/>
          <w:szCs w:val="24"/>
          <w:lang w:val="en-GB"/>
        </w:rPr>
      </w:pPr>
    </w:p>
    <w:p w:rsidR="003C5534" w:rsidRDefault="003C5534" w:rsidP="003C5534">
      <w:pPr>
        <w:rPr>
          <w:rFonts w:ascii="Arial" w:hAnsi="Arial" w:cs="Arial"/>
          <w:sz w:val="24"/>
          <w:szCs w:val="24"/>
          <w:lang w:val="en-GB"/>
        </w:rPr>
      </w:pPr>
    </w:p>
    <w:p w:rsidR="003C5534" w:rsidRPr="00CC4CC2" w:rsidRDefault="003C5534" w:rsidP="003C5534">
      <w:pPr>
        <w:rPr>
          <w:rFonts w:ascii="Arial" w:hAnsi="Arial" w:cs="Arial"/>
          <w:sz w:val="24"/>
          <w:szCs w:val="24"/>
          <w:lang w:val="en-GB"/>
        </w:rPr>
      </w:pPr>
      <w:r w:rsidRPr="00CC4CC2">
        <w:rPr>
          <w:rFonts w:ascii="Arial" w:hAnsi="Arial" w:cs="Arial"/>
          <w:sz w:val="24"/>
          <w:szCs w:val="24"/>
          <w:lang w:val="en-GB"/>
        </w:rPr>
        <w:t xml:space="preserve">By: Bart Wagner </w:t>
      </w:r>
      <w:hyperlink r:id="rId5" w:history="1">
        <w:r w:rsidRPr="00CC4CC2">
          <w:rPr>
            <w:rFonts w:ascii="Arial" w:hAnsi="Arial" w:cs="Arial"/>
            <w:color w:val="0000FF"/>
            <w:sz w:val="24"/>
            <w:szCs w:val="24"/>
            <w:u w:val="single"/>
            <w:lang w:val="en-GB"/>
          </w:rPr>
          <w:t>bart.wagner@nhs.net</w:t>
        </w:r>
      </w:hyperlink>
      <w:r w:rsidRPr="00CC4CC2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3C5534" w:rsidRPr="00CC4CC2" w:rsidRDefault="003C5534" w:rsidP="003C5534">
      <w:pPr>
        <w:rPr>
          <w:rFonts w:ascii="Arial" w:hAnsi="Arial" w:cs="Arial"/>
          <w:sz w:val="24"/>
          <w:szCs w:val="24"/>
          <w:lang w:val="en-GB"/>
        </w:rPr>
      </w:pPr>
      <w:r w:rsidRPr="00CC4CC2">
        <w:rPr>
          <w:rFonts w:ascii="Arial" w:hAnsi="Arial" w:cs="Arial"/>
          <w:sz w:val="24"/>
          <w:szCs w:val="24"/>
          <w:lang w:val="en-GB"/>
        </w:rPr>
        <w:t xml:space="preserve">11.03.2022 </w:t>
      </w:r>
    </w:p>
    <w:p w:rsidR="003C5534" w:rsidRPr="00CC4CC2" w:rsidRDefault="003C5534" w:rsidP="003C5534">
      <w:pPr>
        <w:rPr>
          <w:rFonts w:ascii="Arial" w:hAnsi="Arial" w:cs="Arial"/>
          <w:sz w:val="24"/>
          <w:szCs w:val="24"/>
          <w:lang w:val="en-GB"/>
        </w:rPr>
      </w:pPr>
    </w:p>
    <w:p w:rsidR="003C5534" w:rsidRPr="00CC4CC2" w:rsidRDefault="003C5534" w:rsidP="003C5534">
      <w:pPr>
        <w:rPr>
          <w:rFonts w:ascii="Arial" w:hAnsi="Arial" w:cs="Arial"/>
          <w:sz w:val="24"/>
          <w:szCs w:val="24"/>
          <w:lang w:val="en-GB"/>
        </w:rPr>
      </w:pPr>
      <w:r w:rsidRPr="00CC4CC2">
        <w:rPr>
          <w:rFonts w:ascii="Arial" w:hAnsi="Arial" w:cs="Arial"/>
          <w:sz w:val="24"/>
          <w:szCs w:val="24"/>
          <w:lang w:val="en-GB"/>
        </w:rPr>
        <w:t>Please note some of these will no longer be available to purchase but may be held in your departmental library</w:t>
      </w:r>
    </w:p>
    <w:p w:rsidR="00F97CC1" w:rsidRDefault="00F97CC1"/>
    <w:p w:rsidR="003C5534" w:rsidRDefault="003C5534"/>
    <w:p w:rsidR="003C5534" w:rsidRPr="003C5534" w:rsidRDefault="003C5534">
      <w:pPr>
        <w:rPr>
          <w:sz w:val="24"/>
          <w:szCs w:val="24"/>
        </w:rPr>
      </w:pPr>
    </w:p>
    <w:p w:rsidR="003C5534" w:rsidRPr="003C5534" w:rsidRDefault="003C5534" w:rsidP="003C5534">
      <w:pPr>
        <w:rPr>
          <w:rFonts w:ascii="Arial" w:hAnsi="Arial" w:cs="Arial"/>
          <w:b/>
          <w:color w:val="000000"/>
          <w:sz w:val="24"/>
          <w:szCs w:val="24"/>
        </w:rPr>
      </w:pPr>
    </w:p>
    <w:p w:rsidR="003C5534" w:rsidRPr="003C5534" w:rsidRDefault="003C5534" w:rsidP="003C5534">
      <w:pPr>
        <w:rPr>
          <w:rFonts w:ascii="Arial" w:hAnsi="Arial" w:cs="Arial"/>
          <w:b/>
          <w:color w:val="000000"/>
          <w:sz w:val="24"/>
          <w:szCs w:val="24"/>
        </w:rPr>
      </w:pP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  <w:r w:rsidRPr="003C5534">
        <w:rPr>
          <w:rFonts w:ascii="Arial" w:hAnsi="Arial" w:cs="Arial"/>
          <w:sz w:val="24"/>
          <w:szCs w:val="24"/>
        </w:rPr>
        <w:t>Functional Ultrastructure - Atlas of tissue biology and pathology, 3</w:t>
      </w:r>
      <w:r w:rsidRPr="003C5534">
        <w:rPr>
          <w:rFonts w:ascii="Arial" w:hAnsi="Arial" w:cs="Arial"/>
          <w:sz w:val="24"/>
          <w:szCs w:val="24"/>
          <w:vertAlign w:val="superscript"/>
        </w:rPr>
        <w:t>rd</w:t>
      </w:r>
      <w:r w:rsidRPr="003C5534">
        <w:rPr>
          <w:rFonts w:ascii="Arial" w:hAnsi="Arial" w:cs="Arial"/>
          <w:sz w:val="24"/>
          <w:szCs w:val="24"/>
        </w:rPr>
        <w:t xml:space="preserve"> Edition</w:t>
      </w: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  <w:r w:rsidRPr="003C5534">
        <w:rPr>
          <w:rFonts w:ascii="Arial" w:hAnsi="Arial" w:cs="Arial"/>
          <w:sz w:val="24"/>
          <w:szCs w:val="24"/>
        </w:rPr>
        <w:t xml:space="preserve">Margit </w:t>
      </w:r>
      <w:proofErr w:type="spellStart"/>
      <w:r w:rsidRPr="003C5534">
        <w:rPr>
          <w:rFonts w:ascii="Arial" w:hAnsi="Arial" w:cs="Arial"/>
          <w:sz w:val="24"/>
          <w:szCs w:val="24"/>
        </w:rPr>
        <w:t>Pavelka</w:t>
      </w:r>
      <w:proofErr w:type="spellEnd"/>
      <w:r w:rsidRPr="003C5534">
        <w:rPr>
          <w:rFonts w:ascii="Arial" w:hAnsi="Arial" w:cs="Arial"/>
          <w:sz w:val="24"/>
          <w:szCs w:val="24"/>
        </w:rPr>
        <w:t xml:space="preserve"> &amp; </w:t>
      </w:r>
      <w:proofErr w:type="spellStart"/>
      <w:r w:rsidRPr="003C5534">
        <w:rPr>
          <w:rFonts w:ascii="Arial" w:hAnsi="Arial" w:cs="Arial"/>
          <w:sz w:val="24"/>
          <w:szCs w:val="24"/>
        </w:rPr>
        <w:t>Jurgen</w:t>
      </w:r>
      <w:proofErr w:type="spellEnd"/>
      <w:r w:rsidRPr="003C5534">
        <w:rPr>
          <w:rFonts w:ascii="Arial" w:hAnsi="Arial" w:cs="Arial"/>
          <w:sz w:val="24"/>
          <w:szCs w:val="24"/>
        </w:rPr>
        <w:t xml:space="preserve"> Roth</w:t>
      </w: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  <w:r w:rsidRPr="003C5534">
        <w:rPr>
          <w:rFonts w:ascii="Arial" w:hAnsi="Arial" w:cs="Arial"/>
          <w:sz w:val="24"/>
          <w:szCs w:val="24"/>
        </w:rPr>
        <w:t>(2015)</w:t>
      </w: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  <w:r w:rsidRPr="003C5534">
        <w:rPr>
          <w:rFonts w:ascii="Arial" w:hAnsi="Arial" w:cs="Arial"/>
          <w:sz w:val="24"/>
          <w:szCs w:val="24"/>
        </w:rPr>
        <w:t>ISBN 978-3-7091-1829-0</w:t>
      </w: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  <w:r w:rsidRPr="003C5534">
        <w:rPr>
          <w:rFonts w:ascii="Arial" w:hAnsi="Arial" w:cs="Arial"/>
          <w:sz w:val="24"/>
          <w:szCs w:val="24"/>
        </w:rPr>
        <w:t>Ultrastructural Pathology – The comparative cellular basis of disease, 2</w:t>
      </w:r>
      <w:r w:rsidRPr="003C5534">
        <w:rPr>
          <w:rFonts w:ascii="Arial" w:hAnsi="Arial" w:cs="Arial"/>
          <w:sz w:val="24"/>
          <w:szCs w:val="24"/>
          <w:vertAlign w:val="superscript"/>
        </w:rPr>
        <w:t>nd</w:t>
      </w:r>
      <w:r w:rsidRPr="003C5534">
        <w:rPr>
          <w:rFonts w:ascii="Arial" w:hAnsi="Arial" w:cs="Arial"/>
          <w:sz w:val="24"/>
          <w:szCs w:val="24"/>
        </w:rPr>
        <w:t xml:space="preserve"> Edition</w:t>
      </w: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  <w:proofErr w:type="spellStart"/>
      <w:r w:rsidRPr="003C5534">
        <w:rPr>
          <w:rFonts w:ascii="Arial" w:hAnsi="Arial" w:cs="Arial"/>
          <w:sz w:val="24"/>
          <w:szCs w:val="24"/>
        </w:rPr>
        <w:t>Cheville</w:t>
      </w:r>
      <w:proofErr w:type="spellEnd"/>
      <w:r w:rsidRPr="003C5534">
        <w:rPr>
          <w:rFonts w:ascii="Arial" w:hAnsi="Arial" w:cs="Arial"/>
          <w:sz w:val="24"/>
          <w:szCs w:val="24"/>
        </w:rPr>
        <w:t xml:space="preserve"> NF</w:t>
      </w: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  <w:r w:rsidRPr="003C5534">
        <w:rPr>
          <w:rFonts w:ascii="Arial" w:hAnsi="Arial" w:cs="Arial"/>
          <w:sz w:val="24"/>
          <w:szCs w:val="24"/>
        </w:rPr>
        <w:t>(2009) ISBN 9780813803302</w:t>
      </w: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</w:p>
    <w:p w:rsidR="003C5534" w:rsidRPr="003C5534" w:rsidRDefault="003C5534" w:rsidP="003C5534">
      <w:pPr>
        <w:rPr>
          <w:rFonts w:ascii="Arial" w:hAnsi="Arial" w:cs="Arial"/>
          <w:b/>
          <w:color w:val="000000"/>
          <w:sz w:val="24"/>
          <w:szCs w:val="24"/>
        </w:rPr>
      </w:pP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  <w:r w:rsidRPr="003C5534">
        <w:rPr>
          <w:rFonts w:ascii="Arial" w:hAnsi="Arial" w:cs="Arial"/>
          <w:sz w:val="24"/>
          <w:szCs w:val="24"/>
        </w:rPr>
        <w:t>Ultrastructural Pathology of the Cell and Matrix, 4</w:t>
      </w:r>
      <w:r w:rsidRPr="003C5534">
        <w:rPr>
          <w:rFonts w:ascii="Arial" w:hAnsi="Arial" w:cs="Arial"/>
          <w:sz w:val="24"/>
          <w:szCs w:val="24"/>
          <w:vertAlign w:val="superscript"/>
        </w:rPr>
        <w:t>th</w:t>
      </w:r>
      <w:r w:rsidRPr="003C5534">
        <w:rPr>
          <w:rFonts w:ascii="Arial" w:hAnsi="Arial" w:cs="Arial"/>
          <w:sz w:val="24"/>
          <w:szCs w:val="24"/>
        </w:rPr>
        <w:t xml:space="preserve">Edition, </w:t>
      </w: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  <w:proofErr w:type="spellStart"/>
      <w:r w:rsidRPr="003C5534">
        <w:rPr>
          <w:rFonts w:ascii="Arial" w:hAnsi="Arial" w:cs="Arial"/>
          <w:sz w:val="24"/>
          <w:szCs w:val="24"/>
        </w:rPr>
        <w:t>Ghadially</w:t>
      </w:r>
      <w:proofErr w:type="spellEnd"/>
      <w:r w:rsidRPr="003C5534">
        <w:rPr>
          <w:rFonts w:ascii="Arial" w:hAnsi="Arial" w:cs="Arial"/>
          <w:sz w:val="24"/>
          <w:szCs w:val="24"/>
        </w:rPr>
        <w:t xml:space="preserve"> FN, </w:t>
      </w: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  <w:r w:rsidRPr="003C5534">
        <w:rPr>
          <w:rFonts w:ascii="Arial" w:hAnsi="Arial" w:cs="Arial"/>
          <w:sz w:val="24"/>
          <w:szCs w:val="24"/>
        </w:rPr>
        <w:t>(1997)</w:t>
      </w:r>
    </w:p>
    <w:p w:rsidR="003C5534" w:rsidRPr="003C5534" w:rsidRDefault="003C5534" w:rsidP="003C5534">
      <w:pPr>
        <w:pStyle w:val="Header"/>
        <w:rPr>
          <w:rFonts w:ascii="Arial" w:hAnsi="Arial" w:cs="Arial"/>
          <w:sz w:val="24"/>
          <w:szCs w:val="24"/>
        </w:rPr>
      </w:pPr>
      <w:r w:rsidRPr="003C5534">
        <w:rPr>
          <w:rFonts w:ascii="Arial" w:hAnsi="Arial" w:cs="Arial"/>
          <w:sz w:val="24"/>
          <w:szCs w:val="24"/>
        </w:rPr>
        <w:t>ISBN 0-7506-9855-1 &amp; 075069856X</w:t>
      </w:r>
    </w:p>
    <w:p w:rsidR="003C5534" w:rsidRPr="003C5534" w:rsidRDefault="003C5534" w:rsidP="003C5534">
      <w:pPr>
        <w:rPr>
          <w:rFonts w:ascii="Arial" w:hAnsi="Arial" w:cs="Arial"/>
          <w:color w:val="000000"/>
          <w:sz w:val="24"/>
          <w:szCs w:val="24"/>
        </w:rPr>
      </w:pPr>
    </w:p>
    <w:p w:rsidR="003C5534" w:rsidRPr="003C5534" w:rsidRDefault="003C5534" w:rsidP="003C5534">
      <w:pPr>
        <w:rPr>
          <w:rFonts w:ascii="Arial" w:hAnsi="Arial" w:cs="Arial"/>
          <w:color w:val="000000"/>
          <w:sz w:val="24"/>
          <w:szCs w:val="24"/>
        </w:rPr>
      </w:pP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  <w:r w:rsidRPr="003C5534">
        <w:rPr>
          <w:rFonts w:ascii="Arial" w:hAnsi="Arial" w:cs="Arial"/>
          <w:sz w:val="24"/>
          <w:szCs w:val="24"/>
        </w:rPr>
        <w:t xml:space="preserve">Diagnostic Ultrastructural Pathology, A Self - Evaluation and Self - Teaching Manual, 2nd edition </w:t>
      </w: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  <w:proofErr w:type="spellStart"/>
      <w:r w:rsidRPr="003C5534">
        <w:rPr>
          <w:rFonts w:ascii="Arial" w:hAnsi="Arial" w:cs="Arial"/>
          <w:sz w:val="24"/>
          <w:szCs w:val="24"/>
        </w:rPr>
        <w:t>Ghadially</w:t>
      </w:r>
      <w:proofErr w:type="spellEnd"/>
      <w:r w:rsidRPr="003C5534">
        <w:rPr>
          <w:rFonts w:ascii="Arial" w:hAnsi="Arial" w:cs="Arial"/>
          <w:sz w:val="24"/>
          <w:szCs w:val="24"/>
        </w:rPr>
        <w:t xml:space="preserve"> F N, Butterworth-Heinemann, </w:t>
      </w: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  <w:r w:rsidRPr="003C5534">
        <w:rPr>
          <w:rFonts w:ascii="Arial" w:hAnsi="Arial" w:cs="Arial"/>
          <w:sz w:val="24"/>
          <w:szCs w:val="24"/>
        </w:rPr>
        <w:t xml:space="preserve">(1998)  </w:t>
      </w: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  <w:r w:rsidRPr="003C5534">
        <w:rPr>
          <w:rFonts w:ascii="Arial" w:hAnsi="Arial" w:cs="Arial"/>
          <w:sz w:val="24"/>
          <w:szCs w:val="24"/>
        </w:rPr>
        <w:t>ISBN 0-7506-9894-2</w:t>
      </w:r>
    </w:p>
    <w:p w:rsidR="003C5534" w:rsidRPr="003C5534" w:rsidRDefault="003C5534" w:rsidP="003C5534">
      <w:pPr>
        <w:rPr>
          <w:rFonts w:ascii="Arial" w:hAnsi="Arial" w:cs="Arial"/>
          <w:sz w:val="24"/>
          <w:szCs w:val="24"/>
        </w:rPr>
      </w:pPr>
    </w:p>
    <w:p w:rsidR="003C5534" w:rsidRPr="003C5534" w:rsidRDefault="003C5534">
      <w:pPr>
        <w:rPr>
          <w:sz w:val="24"/>
          <w:szCs w:val="24"/>
        </w:rPr>
      </w:pPr>
    </w:p>
    <w:sectPr w:rsidR="003C5534" w:rsidRPr="003C55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E72"/>
    <w:rsid w:val="00341D9A"/>
    <w:rsid w:val="003C5534"/>
    <w:rsid w:val="004A1E72"/>
    <w:rsid w:val="00EE2924"/>
    <w:rsid w:val="00F97CC1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534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C553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C5534"/>
    <w:rPr>
      <w:rFonts w:ascii="Univers" w:eastAsia="Times New Roman" w:hAnsi="Univers" w:cs="Times New Roman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534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C553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C5534"/>
    <w:rPr>
      <w:rFonts w:ascii="Univers" w:eastAsia="Times New Roman" w:hAnsi="Univers" w:cs="Times New Roman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art.wagner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hughie</dc:creator>
  <cp:lastModifiedBy>hughie</cp:lastModifiedBy>
  <cp:revision>2</cp:revision>
  <dcterms:created xsi:type="dcterms:W3CDTF">2023-03-17T17:05:00Z</dcterms:created>
  <dcterms:modified xsi:type="dcterms:W3CDTF">2023-03-17T17:05:00Z</dcterms:modified>
</cp:coreProperties>
</file>