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CC2" w:rsidRDefault="00CC4CC2" w:rsidP="00CC4CC2">
      <w:pPr>
        <w:rPr>
          <w:rFonts w:ascii="Arial" w:hAnsi="Arial" w:cs="Arial"/>
          <w:color w:val="333333"/>
          <w:sz w:val="20"/>
        </w:rPr>
      </w:pPr>
    </w:p>
    <w:p w:rsidR="00CC4CC2" w:rsidRPr="00CC4CC2" w:rsidRDefault="00CC4CC2" w:rsidP="00CC4CC2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CC4CC2">
        <w:rPr>
          <w:rFonts w:ascii="Arial" w:hAnsi="Arial" w:cs="Arial"/>
          <w:b/>
          <w:color w:val="333333"/>
          <w:sz w:val="28"/>
          <w:szCs w:val="28"/>
        </w:rPr>
        <w:t xml:space="preserve">Molecular Biology </w:t>
      </w:r>
      <w:r w:rsidRPr="00CC4CC2">
        <w:rPr>
          <w:rFonts w:ascii="Arial" w:hAnsi="Arial" w:cs="Arial"/>
          <w:b/>
          <w:color w:val="333333"/>
          <w:sz w:val="28"/>
          <w:szCs w:val="28"/>
        </w:rPr>
        <w:t xml:space="preserve">and </w:t>
      </w:r>
      <w:r w:rsidRPr="00CC4CC2">
        <w:rPr>
          <w:rFonts w:ascii="Arial" w:hAnsi="Arial" w:cs="Arial"/>
          <w:b/>
          <w:color w:val="000000"/>
          <w:sz w:val="28"/>
          <w:szCs w:val="28"/>
        </w:rPr>
        <w:t>Clinical Molecular Genetics</w:t>
      </w:r>
    </w:p>
    <w:p w:rsidR="00CC4CC2" w:rsidRPr="002A490B" w:rsidRDefault="00CC4CC2" w:rsidP="00CC4CC2">
      <w:pPr>
        <w:rPr>
          <w:rFonts w:ascii="Arial" w:hAnsi="Arial" w:cs="Arial"/>
          <w:b/>
          <w:color w:val="333333"/>
          <w:sz w:val="20"/>
        </w:rPr>
      </w:pPr>
    </w:p>
    <w:p w:rsidR="00CC4CC2" w:rsidRDefault="00CC4CC2" w:rsidP="00CC4CC2">
      <w:pPr>
        <w:rPr>
          <w:rFonts w:ascii="Arial" w:hAnsi="Arial" w:cs="Arial"/>
          <w:color w:val="333333"/>
          <w:sz w:val="20"/>
        </w:rPr>
      </w:pPr>
    </w:p>
    <w:p w:rsidR="00CC4CC2" w:rsidRDefault="00CC4CC2" w:rsidP="00CC4CC2">
      <w:pPr>
        <w:rPr>
          <w:rFonts w:ascii="Arial" w:hAnsi="Arial" w:cs="Arial"/>
          <w:color w:val="333333"/>
          <w:sz w:val="20"/>
        </w:rPr>
      </w:pPr>
    </w:p>
    <w:p w:rsidR="00CC4CC2" w:rsidRPr="00CC4CC2" w:rsidRDefault="00CC4CC2" w:rsidP="00CC4CC2">
      <w:pPr>
        <w:rPr>
          <w:rFonts w:ascii="Arial" w:hAnsi="Arial" w:cs="Arial"/>
          <w:sz w:val="24"/>
          <w:szCs w:val="24"/>
          <w:lang w:val="en-GB"/>
        </w:rPr>
      </w:pPr>
      <w:r w:rsidRPr="00CC4CC2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CC4CC2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CC4CC2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CC4CC2" w:rsidRPr="00CC4CC2" w:rsidRDefault="00CC4CC2" w:rsidP="00CC4CC2">
      <w:pPr>
        <w:rPr>
          <w:rFonts w:ascii="Arial" w:hAnsi="Arial" w:cs="Arial"/>
          <w:sz w:val="24"/>
          <w:szCs w:val="24"/>
          <w:lang w:val="en-GB"/>
        </w:rPr>
      </w:pPr>
      <w:r w:rsidRPr="00CC4CC2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CC4CC2" w:rsidRPr="00CC4CC2" w:rsidRDefault="00CC4CC2" w:rsidP="00CC4CC2">
      <w:pPr>
        <w:rPr>
          <w:rFonts w:ascii="Arial" w:hAnsi="Arial" w:cs="Arial"/>
          <w:sz w:val="24"/>
          <w:szCs w:val="24"/>
          <w:lang w:val="en-GB"/>
        </w:rPr>
      </w:pPr>
    </w:p>
    <w:p w:rsidR="00CC4CC2" w:rsidRPr="00CC4CC2" w:rsidRDefault="00CC4CC2" w:rsidP="00CC4CC2">
      <w:pPr>
        <w:rPr>
          <w:rFonts w:ascii="Arial" w:hAnsi="Arial" w:cs="Arial"/>
          <w:sz w:val="24"/>
          <w:szCs w:val="24"/>
          <w:lang w:val="en-GB"/>
        </w:rPr>
      </w:pPr>
      <w:r w:rsidRPr="00CC4CC2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CC4CC2" w:rsidRPr="00CC4CC2" w:rsidRDefault="00CC4CC2" w:rsidP="00CC4CC2">
      <w:pPr>
        <w:rPr>
          <w:rFonts w:ascii="Arial" w:hAnsi="Arial" w:cs="Arial"/>
          <w:sz w:val="24"/>
          <w:szCs w:val="24"/>
          <w:lang w:val="en-GB"/>
        </w:rPr>
      </w:pPr>
    </w:p>
    <w:p w:rsidR="00CC4CC2" w:rsidRDefault="00CC4CC2" w:rsidP="00CC4CC2">
      <w:pPr>
        <w:rPr>
          <w:rFonts w:ascii="Arial" w:hAnsi="Arial" w:cs="Arial"/>
          <w:color w:val="333333"/>
          <w:sz w:val="20"/>
        </w:rPr>
      </w:pPr>
    </w:p>
    <w:p w:rsidR="00CC4CC2" w:rsidRDefault="00CC4CC2" w:rsidP="00CC4CC2">
      <w:pPr>
        <w:rPr>
          <w:rFonts w:ascii="Arial" w:hAnsi="Arial" w:cs="Arial"/>
          <w:color w:val="333333"/>
          <w:sz w:val="20"/>
        </w:rPr>
      </w:pPr>
    </w:p>
    <w:p w:rsidR="00CC4CC2" w:rsidRPr="00F3009F" w:rsidRDefault="00CC4CC2" w:rsidP="00CC4CC2">
      <w:pPr>
        <w:rPr>
          <w:rFonts w:ascii="Arial" w:hAnsi="Arial" w:cs="Arial"/>
          <w:color w:val="333333"/>
          <w:sz w:val="20"/>
        </w:rPr>
      </w:pP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 xml:space="preserve">Molecular Cell Biology </w:t>
      </w:r>
      <w:bookmarkStart w:id="0" w:name="_GoBack"/>
      <w:bookmarkEnd w:id="0"/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9</w:t>
      </w:r>
      <w:r w:rsidRPr="00CC4CC2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Pr="00CC4CC2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proofErr w:type="spellStart"/>
      <w:r w:rsidRPr="00CC4CC2">
        <w:rPr>
          <w:rFonts w:ascii="Arial" w:hAnsi="Arial" w:cs="Arial"/>
          <w:color w:val="000000"/>
          <w:sz w:val="24"/>
          <w:szCs w:val="24"/>
        </w:rPr>
        <w:t>Lodish</w:t>
      </w:r>
      <w:proofErr w:type="spellEnd"/>
      <w:r w:rsidRPr="00CC4CC2">
        <w:rPr>
          <w:rFonts w:ascii="Arial" w:hAnsi="Arial" w:cs="Arial"/>
          <w:color w:val="000000"/>
          <w:sz w:val="24"/>
          <w:szCs w:val="24"/>
        </w:rPr>
        <w:t xml:space="preserve"> et al</w:t>
      </w: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(2021)</w:t>
      </w: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Molecular Biology of the Cell</w:t>
      </w: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6</w:t>
      </w:r>
      <w:r w:rsidRPr="00CC4CC2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Pr="00CC4CC2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Alberts et al</w:t>
      </w: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(2014)</w:t>
      </w:r>
    </w:p>
    <w:p w:rsidR="00CC4CC2" w:rsidRPr="00CC4CC2" w:rsidRDefault="00CC4CC2" w:rsidP="00CC4CC2">
      <w:pPr>
        <w:rPr>
          <w:rFonts w:ascii="Arial" w:hAnsi="Arial" w:cs="Arial"/>
          <w:b/>
          <w:color w:val="000000"/>
          <w:sz w:val="24"/>
          <w:szCs w:val="24"/>
        </w:rPr>
      </w:pPr>
    </w:p>
    <w:p w:rsidR="00CC4CC2" w:rsidRPr="00CC4CC2" w:rsidRDefault="00CC4CC2" w:rsidP="00CC4CC2">
      <w:pPr>
        <w:rPr>
          <w:rFonts w:ascii="Arial" w:hAnsi="Arial" w:cs="Arial"/>
          <w:b/>
          <w:color w:val="000000"/>
          <w:sz w:val="24"/>
          <w:szCs w:val="24"/>
        </w:rPr>
      </w:pPr>
    </w:p>
    <w:p w:rsidR="00CC4CC2" w:rsidRPr="00CC4CC2" w:rsidRDefault="00CC4CC2" w:rsidP="00CC4CC2">
      <w:pPr>
        <w:rPr>
          <w:rFonts w:ascii="Arial" w:hAnsi="Arial" w:cs="Arial"/>
          <w:b/>
          <w:color w:val="000000"/>
          <w:sz w:val="24"/>
          <w:szCs w:val="24"/>
        </w:rPr>
      </w:pP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Emery’s Elements of Medical Genetics and Genomics</w:t>
      </w: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16</w:t>
      </w:r>
      <w:r w:rsidRPr="00CC4CC2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Pr="00CC4CC2">
        <w:rPr>
          <w:rFonts w:ascii="Arial" w:hAnsi="Arial" w:cs="Arial"/>
          <w:color w:val="000000"/>
          <w:sz w:val="24"/>
          <w:szCs w:val="24"/>
        </w:rPr>
        <w:t xml:space="preserve"> edition</w:t>
      </w:r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 xml:space="preserve">P </w:t>
      </w:r>
      <w:proofErr w:type="spellStart"/>
      <w:r w:rsidRPr="00CC4CC2">
        <w:rPr>
          <w:rFonts w:ascii="Arial" w:hAnsi="Arial" w:cs="Arial"/>
          <w:color w:val="000000"/>
          <w:sz w:val="24"/>
          <w:szCs w:val="24"/>
        </w:rPr>
        <w:t>Turnpenny</w:t>
      </w:r>
      <w:proofErr w:type="spellEnd"/>
    </w:p>
    <w:p w:rsidR="00CC4CC2" w:rsidRPr="00CC4CC2" w:rsidRDefault="00CC4CC2" w:rsidP="00CC4CC2">
      <w:pPr>
        <w:rPr>
          <w:rFonts w:ascii="Arial" w:hAnsi="Arial" w:cs="Arial"/>
          <w:color w:val="000000"/>
          <w:sz w:val="24"/>
          <w:szCs w:val="24"/>
        </w:rPr>
      </w:pPr>
      <w:r w:rsidRPr="00CC4CC2">
        <w:rPr>
          <w:rFonts w:ascii="Arial" w:hAnsi="Arial" w:cs="Arial"/>
          <w:color w:val="000000"/>
          <w:sz w:val="24"/>
          <w:szCs w:val="24"/>
        </w:rPr>
        <w:t>(2021)</w:t>
      </w:r>
    </w:p>
    <w:p w:rsidR="00F97CC1" w:rsidRPr="00CC4CC2" w:rsidRDefault="00F97CC1">
      <w:pPr>
        <w:rPr>
          <w:sz w:val="24"/>
          <w:szCs w:val="24"/>
        </w:rPr>
      </w:pPr>
    </w:p>
    <w:sectPr w:rsidR="00F97CC1" w:rsidRPr="00CC4C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4E"/>
    <w:rsid w:val="00341D9A"/>
    <w:rsid w:val="00CC4CC2"/>
    <w:rsid w:val="00D7364E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CC2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CC2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3</cp:revision>
  <dcterms:created xsi:type="dcterms:W3CDTF">2023-03-17T17:04:00Z</dcterms:created>
  <dcterms:modified xsi:type="dcterms:W3CDTF">2023-03-17T17:04:00Z</dcterms:modified>
</cp:coreProperties>
</file>